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15F" w:rsidRPr="00BC215F" w:rsidRDefault="00BC215F" w:rsidP="00BC215F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C21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Муниципальное дошкольное образовательное бюджетное учреждение детский сад № 2 «Радуга» г</w:t>
      </w:r>
      <w:proofErr w:type="gramStart"/>
      <w:r w:rsidRPr="00BC21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.Б</w:t>
      </w:r>
      <w:proofErr w:type="gramEnd"/>
      <w:r w:rsidRPr="00BC21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елорецк муниципального района </w:t>
      </w:r>
      <w:proofErr w:type="spellStart"/>
      <w:r w:rsidRPr="00BC21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Белорецкий</w:t>
      </w:r>
      <w:proofErr w:type="spellEnd"/>
      <w:r w:rsidRPr="00BC21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 Республики Башкортостан</w:t>
      </w:r>
    </w:p>
    <w:p w:rsidR="00BC215F" w:rsidRPr="00BC215F" w:rsidRDefault="00BC215F" w:rsidP="00BC215F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BC215F" w:rsidRDefault="00BC215F" w:rsidP="00BC215F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C215F" w:rsidRDefault="00BC215F" w:rsidP="00BC215F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C215F" w:rsidRDefault="00BC215F" w:rsidP="00BC215F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C215F" w:rsidRDefault="00BC215F" w:rsidP="00BC215F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C215F" w:rsidRPr="00BC215F" w:rsidRDefault="00BC215F" w:rsidP="00BC215F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  <w:r w:rsidRPr="00BC215F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Консультация для педагогов</w:t>
      </w:r>
    </w:p>
    <w:p w:rsidR="00BC215F" w:rsidRDefault="00BC215F" w:rsidP="00BC215F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72"/>
          <w:szCs w:val="72"/>
          <w:lang w:eastAsia="ru-RU"/>
        </w:rPr>
      </w:pPr>
      <w:r w:rsidRPr="00BC215F">
        <w:rPr>
          <w:rFonts w:ascii="Times New Roman" w:eastAsia="Times New Roman" w:hAnsi="Times New Roman" w:cs="Times New Roman"/>
          <w:b/>
          <w:bCs/>
          <w:color w:val="000000" w:themeColor="text1"/>
          <w:sz w:val="72"/>
          <w:szCs w:val="7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72"/>
          <w:szCs w:val="72"/>
          <w:lang w:eastAsia="ru-RU"/>
        </w:rPr>
        <w:t>Физическая культура как средство коррекции речевых нарушений у детей дошкольного возраста</w:t>
      </w:r>
      <w:r w:rsidRPr="00BC215F">
        <w:rPr>
          <w:rFonts w:ascii="Times New Roman" w:eastAsia="Times New Roman" w:hAnsi="Times New Roman" w:cs="Times New Roman"/>
          <w:b/>
          <w:bCs/>
          <w:color w:val="000000" w:themeColor="text1"/>
          <w:sz w:val="72"/>
          <w:szCs w:val="72"/>
          <w:lang w:eastAsia="ru-RU"/>
        </w:rPr>
        <w:t>»</w:t>
      </w:r>
    </w:p>
    <w:p w:rsidR="00BC215F" w:rsidRDefault="00BC215F" w:rsidP="00BC215F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72"/>
          <w:szCs w:val="72"/>
          <w:lang w:eastAsia="ru-RU"/>
        </w:rPr>
      </w:pPr>
    </w:p>
    <w:p w:rsidR="00BC215F" w:rsidRDefault="00BC215F" w:rsidP="00BC215F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C215F" w:rsidRDefault="00BC215F" w:rsidP="00BC215F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C215F" w:rsidRPr="00BC215F" w:rsidRDefault="00BC215F" w:rsidP="00BC215F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C215F" w:rsidRDefault="00BC215F" w:rsidP="00BC215F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C215F" w:rsidRPr="00BC215F" w:rsidRDefault="00BC215F" w:rsidP="00BC215F">
      <w:pPr>
        <w:shd w:val="clear" w:color="auto" w:fill="FFFFFF"/>
        <w:spacing w:after="120" w:line="252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C21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Составил</w:t>
      </w:r>
      <w:r w:rsidR="00603D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Pr="00BC21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: </w:t>
      </w:r>
      <w:r w:rsidR="00603D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Старшие </w:t>
      </w:r>
      <w:r w:rsidRPr="00BC21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</w:t>
      </w:r>
      <w:r w:rsidR="00603D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Pr="00BC21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BC215F" w:rsidRDefault="00603DAC" w:rsidP="00BC215F">
      <w:pPr>
        <w:shd w:val="clear" w:color="auto" w:fill="FFFFFF"/>
        <w:spacing w:after="120" w:line="252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Желнина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Т.Б.,</w:t>
      </w:r>
    </w:p>
    <w:p w:rsidR="00603DAC" w:rsidRPr="00BC215F" w:rsidRDefault="00603DAC" w:rsidP="00BC215F">
      <w:pPr>
        <w:shd w:val="clear" w:color="auto" w:fill="FFFFFF"/>
        <w:spacing w:after="120" w:line="252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Кирсанова Н.В.</w:t>
      </w:r>
    </w:p>
    <w:p w:rsidR="00BC215F" w:rsidRDefault="00BC215F" w:rsidP="00BC215F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C215F" w:rsidRDefault="00BC215F" w:rsidP="00BC215F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C215F" w:rsidRDefault="00BC215F" w:rsidP="00BC215F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C215F" w:rsidRDefault="00BC215F" w:rsidP="00BC215F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C215F" w:rsidRDefault="00BC215F" w:rsidP="00BC215F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C215F" w:rsidRDefault="00BC215F" w:rsidP="00BC215F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C215F" w:rsidRPr="00BC215F" w:rsidRDefault="00BC215F" w:rsidP="00603DAC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C21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2021г.</w:t>
      </w:r>
    </w:p>
    <w:p w:rsidR="00BC215F" w:rsidRPr="00BC215F" w:rsidRDefault="00BC215F" w:rsidP="00D438DC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«</w:t>
      </w:r>
      <w:r w:rsidRPr="00BC21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Физическая культура как средство коррекции речевых нарушений</w:t>
      </w:r>
      <w:r w:rsidR="00D438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</w:t>
      </w:r>
      <w:r w:rsidRPr="00BC21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 детей дошкольного возраста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BC215F" w:rsidRPr="00BC215F" w:rsidRDefault="00BC215F" w:rsidP="00D438DC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438DC" w:rsidRDefault="00D438DC" w:rsidP="00603DA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438DC" w:rsidRDefault="00D438DC" w:rsidP="00D438D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Речь является важнейшей психической функцией человека. Чем богаче и правильнее речь ребенка, тем легче он высказывает свои мысли, тем лучше познает действительность, полноценнее строит взаимоотношения с детьми и взрослыми. Развитие речи – это основной показатель развития детей и главное условие успешности организации разнообразной детской деятельности. Недостатки речи обнаруживаются особенно четко при обучении в школе и могут привести к неуспеваемости, порождают неуверенность в своих силах.</w:t>
      </w:r>
    </w:p>
    <w:p w:rsidR="00D438DC" w:rsidRDefault="00D438DC" w:rsidP="00D438D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Основной признак тяжелого нарушения речи - ограниченность средств речевого общения при нормальном слухе и сохранном интеллекте. Общее недоразвитие речи обусловлено клиническими диагнозами (дизартрия, алалия).</w:t>
      </w:r>
    </w:p>
    <w:p w:rsidR="00D438DC" w:rsidRDefault="00D438DC" w:rsidP="00D438D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gram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Общее недоразвитие речи может быть выражено в разной степени: от произнесения вместо слов отдельных звуков, звукоподражательных комплексов), до развернутой речи с элементами фонетико-фонематического и лексико-грамматического несовершенства (ОНР III – IV уровня).</w:t>
      </w:r>
      <w:proofErr w:type="gram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Но в любом случае нарушение касается всех компонентов языковой системы: фонетики, лексики и грамматики. Отсюда и название дефекта – общее недоразвитие речи.</w:t>
      </w:r>
    </w:p>
    <w:p w:rsidR="00D438DC" w:rsidRDefault="00D438DC" w:rsidP="00D438D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Клинический диагноз сказывается не только на речевом развитии детей, но проявляется в их </w:t>
      </w:r>
      <w:proofErr w:type="gram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соматической</w:t>
      </w:r>
      <w:proofErr w:type="gram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ослабленности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замедленном развитии локомоторных функций. Им присуще некоторое отставание в развитии двигательной сферы, которая характеризуется плохой координацией движений, неуверенностью в выполнении дозированных движений, снижением скорости и ловкости выполнения.</w:t>
      </w:r>
    </w:p>
    <w:p w:rsidR="00D438DC" w:rsidRDefault="00D438DC" w:rsidP="00D438D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 детей дошкольного возраста с нарушением речи специальными исследованиями выявлена недостаточная 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сформированность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моторных функций. Как показывает изучение анамнеза детей с речевой патологией, особенности моторного развития наблюдаются у них с самого раннего возраста: позже возрастных нормативных сроков начинают удерживать голову, сидеть, стоять и т.д., у них с запозданием формируются локомоторные функции (лазание, ходьба, прыжки и др.). Родители таких детей отмечают задержку у них формирования 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манипулятивных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действий с игрушками, трудности в овладении навыками самообслуживания и т.д.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Наибольшие трудности представляет для детей выполнение движений по словесной инструкции и особенно серии двигательных актов. Дети отстают от нормально развивающихся сверстников в точном воспроизведении двигательного задания по пространственно-временным параметрам, нарушают последовательность элементов действия, опускают его составные части. Например, детям трудны движения перекатывания мяча с руки на 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руку, прыжки на правой и левой ноге, ритмичные движения под музыку. Типичным является и недостаточный самоконтроль при выполнении задания. Обнаруживается 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застревание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одной позе.</w:t>
      </w:r>
    </w:p>
    <w:p w:rsidR="00D438DC" w:rsidRDefault="00D438DC" w:rsidP="00D438D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Несовершенство тонкой (мелкой) ручной моторики, недостаточная координация кистей и пальцев рук обнаруживается в отсутствии или плохой 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сформированности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навыков самообслуживания, например: когда дети надевают и снимают одежду, застегивают и расстегивают пуговицы, завязывают и развязывают ленты, шнурки, пользуются столовыми приборами, а также занимаются продуктивными видами деятельности (рисованием, аппликацией, конструированием).</w:t>
      </w:r>
    </w:p>
    <w:p w:rsidR="00D438DC" w:rsidRDefault="00D438DC" w:rsidP="00D438D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Таким образом, у детей с ТНР наблюдаются особенности в формировании мелкой моторики пальцев рук. Названные отклонения в двигательной сфере наиболее ярко проявляются у детей с дизартрией. Однако, нередки случаи, когда указанные трудности характерны и для детей с другими патологиями.</w:t>
      </w:r>
    </w:p>
    <w:p w:rsidR="00D438DC" w:rsidRDefault="00D438DC" w:rsidP="00D438D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gramStart"/>
      <w:r w:rsidRPr="00D438D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Анализируя вышеизложенное, можно сделать вывод, что у детей с отклонениями в речевом развитии несовершенство движений наблюдается во всех компонентах моторики: в общей (крупной), лицевой, артикуляционной, а также в тонких движениях кистей и пальцев рук, на разных уровнях организации двигательных актов, а также трудности в регуляции и контроле произвольных движений.</w:t>
      </w:r>
      <w:proofErr w:type="gramEnd"/>
    </w:p>
    <w:p w:rsidR="00D438DC" w:rsidRDefault="00D438DC" w:rsidP="00D438D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Наша задача сделать все возможное для устранения 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рече-моторного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нарушения у воспитанников. Для преодоления системного нарушения речи детей необходима максимальная концентрация таких образовательных областей, как "Познавательное развитие", "Социально-коммуникативное», «Речевое развитие", "Физическое развитие", обеспечивающих всестороннее развитие психических и физиологических качеств, навыков и умений в соответствии с возрастными и индивидуальными особенностями детей.</w:t>
      </w:r>
    </w:p>
    <w:p w:rsidR="00D438DC" w:rsidRDefault="00D438DC" w:rsidP="00D438D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Поэтому необходимо совместить решение задач физического воспитания, так необходимого детям с тяжелыми нарушениями речи, с задачами развития речи, для чего обучение основным видам движений (ходьба, бег, лазанье, прыжки, метание), 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общеразвивающие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упражнения, подвижные игры необходимо стремиться наполнять коррекционно-речевой составляющей.</w:t>
      </w:r>
    </w:p>
    <w:p w:rsidR="00D438DC" w:rsidRDefault="00D438DC" w:rsidP="00D438D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Комплексный подход в реализации коррекционно-образовательного процесса предусматривает логопедическое воздействие не только на специальных занятиях, но и в ходе всей образовательной деятельности, в том числе на занятиях по физической культуре.</w:t>
      </w:r>
    </w:p>
    <w:p w:rsidR="00D438DC" w:rsidRDefault="00D438DC" w:rsidP="00D438D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Родителей и педагогов всегда волновали вопросы: как обеспечить полноценное развитие ребенка? как подготовить его к школе? Один из «практических» ответов на оба эти вопроса – </w:t>
      </w:r>
      <w:r w:rsidRPr="00BC21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развитие у детей мелкой моторики и улучшение координации движений, пространственных представлений.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Ведь известно, что уровень развития речи находится в прямой зависимости от степени 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сформированности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тонких движений пальцев рук.</w:t>
      </w:r>
    </w:p>
    <w:p w:rsidR="00D438DC" w:rsidRDefault="00D438DC" w:rsidP="00D438D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438DC" w:rsidRDefault="00D438DC" w:rsidP="00D438D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Известно, что мелкая моторика рук связана с развитием левой височной и левой лобной областей головного мозга, которые отвечают за формирование многих сложнейших психических функций. </w:t>
      </w:r>
      <w:r w:rsidRPr="00BC215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Василий Александрович Сухомлинский справедливо утверждал: «Ум ребёнка находится на кончиках его пальцев».</w:t>
      </w:r>
    </w:p>
    <w:p w:rsidR="00337258" w:rsidRDefault="00D438DC" w:rsidP="0033725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Поэтому развитые, усовершенствованные движения пальцев рук способствуют более быстрому и полноценному формированию у ребенка речи, тогда как неразвитая ручная моторика, наоборот, тормозит такое развитие. Многие игры и упражнения, направленные на развитие у детей ручной умелости, дошли к нам из глубины веков. И это не простая случайность. В те далекие времена, когда еще не существовало письменности, люди хорошо понимали большое значение «ловкости рук». Всем нам хорошо известны такие выражения, как «мастер золотые руки»,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или,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наоборот, «руки крюки».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="00337258"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Поэтому развитые, усовершенствованные движения пальцев рук способствуют более быстрому и полноценному формированию у ребенка речи, тогда как неразвитая ручная моторика, наоборот, тормозит такое развитие. Многие игры и упражнения, направленные на развитие у детей ручной умелости, дошли к нам из глубины веков. И это не простая случайность. В те далекие времена, когда еще не существовало письменности, люди хорошо понимали большое значение «ловкости рук». Всем нам хорошо известны такие выражения, как «мастер золотые руки»,</w:t>
      </w:r>
      <w:r w:rsidR="003372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337258"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или,</w:t>
      </w:r>
      <w:r w:rsidR="003372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337258"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наоборот, «руки крюки».</w:t>
      </w:r>
    </w:p>
    <w:p w:rsidR="00337258" w:rsidRDefault="00337258" w:rsidP="0033725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Нарушения же моторики могут создать трудности в овладении письменной речью, привести к возникновению негативного отношения к учебе, к осложнениям в адаптационный период к школьным условиям.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Чем выше двигательная активность ребенка, тем лучше развивается его речь. Взаимосвязь общей и речевой моторики изучена и подтверждена исследованиями многих крупнейших ученых, таких как И.П.Павлов, А.А.Леонтьев, 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А.Р.Лурия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Когда ребенок овладевает двигательными умениями и навыками, развивается координация движений.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Формирование движений происходит при участии речи.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Точное, динамичное выполнение упражнений для ног, туловища, рук, головы подготавливает совершенствование движений артикуляционных органов: губ, языка, нижней челюсти, что способствует преодолению 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дизартрических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проявлений у детей с ОНР.</w:t>
      </w:r>
    </w:p>
    <w:p w:rsidR="00337258" w:rsidRDefault="00337258" w:rsidP="0033725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C21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Важным средством развития тонкой моторики рук служат упражнения с предметами, поскольку именно </w:t>
      </w:r>
      <w:proofErr w:type="spellStart"/>
      <w:r w:rsidRPr="00BC21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предметно-манипулятивная</w:t>
      </w:r>
      <w:proofErr w:type="spellEnd"/>
      <w:r w:rsidRPr="00BC21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деятельность лежит, в основе развития двигательных функций рук.</w:t>
      </w:r>
    </w:p>
    <w:p w:rsidR="00337258" w:rsidRDefault="00337258" w:rsidP="0033725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Работая с детьми с тяжёлыми нарушениями речи в течение 10 лет, определила, что наиболее эффективным средством развития и коррекции моторной организации детей с ограниченными возможностями здоровья 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является использование на физкультурных занятиях игр и игровых упражнений с предметами.</w:t>
      </w:r>
    </w:p>
    <w:p w:rsidR="00337258" w:rsidRDefault="00337258" w:rsidP="0033725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Действия с предметами, в отличие от упражнений без атрибутов, благодаря их наглядности и практической направленности осознаются и принимаются детьми как необходимые. В связи с этим у них повышается мотивация к таким занятиям, появляются осмысленность и целенаправленность при выполнении различных предметных манипуляций. Иными словами, работа над упражнениями с предметами приобретает для ребенка ценностно-смысловой характер, что позволяет детям в большинстве случаев достигать значительных результатов в развитии тонкой моторики рук.</w:t>
      </w:r>
    </w:p>
    <w:p w:rsidR="00337258" w:rsidRDefault="00337258" w:rsidP="0033725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C21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Ведущее место среди разнообразных и многочисленных заданий на развитие </w:t>
      </w:r>
      <w:proofErr w:type="spellStart"/>
      <w:r w:rsidRPr="00BC21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предметно-манипулятивной</w:t>
      </w:r>
      <w:proofErr w:type="spellEnd"/>
      <w:r w:rsidRPr="00BC21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деятельности детей занимают упражнения с мячом.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Почему с мячом?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Мяч имеет форму шара. Никакое тело другой формы не имеет большей поверхности соприкосновения с ладонью, это соприкосновение дает полноту ощущения формы.</w:t>
      </w:r>
    </w:p>
    <w:p w:rsidR="00337258" w:rsidRDefault="00337258" w:rsidP="0033725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Упражнения в бросании, катании мячей способствуют развитию глазомера, координации, ловкости, ритмичности, согласованности движений, совершенствуют пространственную ориентировку. Во время действий с мячом создаются условия для включения в работу левой руки, что важно для полноценного моторного развития детей. Упражнения с мячами различного объема развивают не только крупные, но и мелкие мышцы, увеличивают подвижность в суставах пальцев и кистях, усиливают кровообращение. Они укрепляют мышцы, удерживающие позвоночник, и способствуют выработке хорошей осанки. Мячи могут быть не только разного размера, но и разного цвета. Разные цвета по-разному воздействуют на психическое состояние и физиологические функции человека.</w:t>
      </w:r>
    </w:p>
    <w:p w:rsidR="00337258" w:rsidRDefault="00337258" w:rsidP="0033725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Мяч (большой или маленький) – это снаряд, который требует проворных рук и повышенного внимания. Сюжеты упражнений с мячом разнообразны. Мяч можно перебрасывать, надо уметь его ловить, мячом можно пятнать, выбивать.</w:t>
      </w:r>
    </w:p>
    <w:p w:rsidR="00F672C0" w:rsidRDefault="00F672C0" w:rsidP="0033725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Игры с мячом развивают мышечную силу, усиливают работу важнейших органов организма – легких, сердца, улучшают обмен веществ.</w:t>
      </w:r>
    </w:p>
    <w:p w:rsidR="00F672C0" w:rsidRDefault="00F672C0" w:rsidP="00F672C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Для детей с речевой патологией характерно нарушение пространственного восприятия, что создаёт значительные сложности по ориентации в пространстве, а в дальнейшем приводит к 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дисграфии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Система упражнений с мячом направлена на отработку силы, точности движения, возможности определения себя и предмета в пространственном поле. Для этого используются мячи из различных материалов. Эти игры не требуют большого пространства.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 целью коррекции речевых нарушений упражнения с мячом выполнятся под речевое сопровождение. Применение речевого сопровождения помогает подчинить движения тела определенному темпу, 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сила голоса определяет их амплитуду и выразительность. Этот прием особенно важен для детей с речевыми расстройствами, так как индивидуальный внутренний ритм детей зачастую или ускорен, или, наоборот, замедлен. У них часто изменен тонус мышц, поэтому включение упражнений на активное расслабление и напряжение мышц, особенно в сочетании с речью крайне необходимо. Звуковая гимнастика действует подобно вибромассажу, расслабляя тем самым мышцы гортани, а это, в свою очередь, очень важно для детей с речевой патологией, не умеющих расслаблять мускулатуру лица, шеи, гортани. Для детей с речевыми отклонениями проговаривание стихов и другого материала одновременно с движениями дает ряд преимуществ: речь ритмизируется движениями, становится более громкой, четкой и эмоциональной.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процессе речевого сопровождения накапливается и активизируется словарь. Это происходит за счет системного подхода, который предусматривает использование лексического, систематизированного материала по определенным темам («Осень», «Овощи и фрукты», «Зима», «Весна», «Наш город» и т.д.) на физкультурных занятиях наряду с решением двигательных задач. Например, в средней группе тема недели «Осень и ее признаки». Проводится комплекс ОРУ «Осенние листочки» и подвижная игра с речевым сопровождением «Ветерок». Для групп старшего дошкольного возраста - комплекс ОРУ «Осень золотая» и подвижная игра «Улетают журавли».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Речевое сопровождение определенной тематики позволяет структурировать предложение, что способствует профилактике 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дисграфии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анализа и синтеза. Решению этой же задачи служат считалки, когда каждое слово, включая предлоги и союзы, указывает на играющего.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Дети на занятиях по физической культуре не только узнают новые слова, но и составляют с ними словосочетания, предложения, т.е. </w:t>
      </w:r>
      <w:proofErr w:type="gram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речь</w:t>
      </w:r>
      <w:proofErr w:type="gram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формируется как система.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proofErr w:type="gram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 учетом основных недостатков лексической стороны речи детей с ОНР система коррекционной работы основывается: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на обогащении словаря, т.е. усвоении ранее неизвестных детям слов, а также новых значений тех слов, которые уже имелись в словарном запасе;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активизации словаря, т.е. перенос как можно большего количества слов из пассивного словаря в активный.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proofErr w:type="gram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Задачи обогащения словаря решаются на протяжении всего занятия по физической культуре.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Работа строиться в двух направлениях: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расширение словаря при ознакомлении со специальной спортивной терминологией;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закрепление словаря в соответствии с лексическими темами.</w:t>
      </w:r>
    </w:p>
    <w:p w:rsidR="00F672C0" w:rsidRDefault="00F672C0" w:rsidP="00F672C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Задачи обогащения словаря специальной спортивной терминологией могут решаться в любой части занятия.</w:t>
      </w:r>
    </w:p>
    <w:p w:rsidR="00F672C0" w:rsidRDefault="00F672C0" w:rsidP="00F672C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качестве примера рассмотрим игровое упражнение «Стройся!»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Pr="00BC21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- закреплять понятия «колонна», «шеренга», строевые упражнения;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развивать ориентировку в пространстве.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Дети ходят или бегают по залу врассыпную. Водящий (сначала его роль выполняет взрослый) подает команду «Стройся!» в колонну (в шеренгу, в круг и т.д.)!». В соответствии с командой дети строятся, уточняя вид построения.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 выполнении </w:t>
      </w:r>
      <w:proofErr w:type="gram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ОРУ</w:t>
      </w:r>
      <w:proofErr w:type="gram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дети знакомятся с такими понятиями, как «наклоны», «повороты», «приседания». Сначала взрослый называет движение, выполняя его с объяснением техники. Затем он называет движение, но не выполняет его. Позже детям предлагается выступить в роли взрослого: дети по очереди самостоятельно придумывают упражнение, называют его, объясняют последовательность выполнения и </w:t>
      </w:r>
      <w:proofErr w:type="gram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лишь</w:t>
      </w:r>
      <w:proofErr w:type="gram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затем предлагают выполнить товарищам.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Дети выполняют упражнения из разных исходных положений и с различными предметами. Так ненавязчиво закрепляются знания о частях тела и спортивном оборудовании. Дошкольники не просто визуально знакомятся с предметом, они изучают его свойства и приемы работы с ним. Например, при работе с мячом давались понятия: «гладкий», «резиновый», «разноцветный», «упругий», «прыгучий». Таким образом, в речь вводятся прилагательные.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Знакомя детей с основными видами движений, необходимо показывать их, сопровождая подробным объяснением. Перед началом выполнения предложенного задания предложить назвать основные движения. В конце занятия для закрепления полученных знаний предлагается вспомнить, что делали и в какой последовательности. С этой же целью в конце занятия задается вопрос: «Что вы делали со скакалкой?» и т.д. От детей требуется ответ предложением, а не одним словом.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Для проверки осознанности выполняемых действий используются задания проблемного характера. Например, перед началом занятия педагог вместе с детьми расставляет спортивное оборудование, а затем предлагает догадаться, что сегодня будем делать. Необходимо озвучить свои предположения.</w:t>
      </w:r>
    </w:p>
    <w:p w:rsidR="00F672C0" w:rsidRDefault="00F672C0" w:rsidP="00F672C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Таким образом, работа направлена не только на обогащение пассивного словаря, но и на введение новых слов в активный словарь.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Поскольку словарь дошкольников обогащается преимущественно в процессе игры, то и закрепление слов в соответствии с лексическими темами проводится при проведении игр и игровых упражнений, которые решают двигательную и речевую задачи. Игры по расширению словарного запаса разнообразны.</w:t>
      </w:r>
    </w:p>
    <w:p w:rsidR="00F672C0" w:rsidRDefault="00F672C0" w:rsidP="00F672C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 целью активизации и обогащения словаря можно использовать </w:t>
      </w:r>
      <w:r w:rsidRPr="005E32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игровые упражнения </w:t>
      </w:r>
      <w:r w:rsidRPr="005E32FF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«Подбери нужное слово».</w:t>
      </w:r>
    </w:p>
    <w:p w:rsidR="005E32FF" w:rsidRDefault="00F672C0" w:rsidP="00F672C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C21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развивать активный словарь детей;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учить подбирать к названному слову определения;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совершенствовать технику ловли и бросков мяча.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Дети стоят по кругу. Водящий, передавая скакалку, предлагает детям 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подобрать нужное слово к тому, какое он произнесет. Например, скакалка признается, что она. Какая?</w:t>
      </w:r>
    </w:p>
    <w:p w:rsidR="005E32FF" w:rsidRDefault="005E32FF" w:rsidP="00F672C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практической деятельности постоянно используется речевое сопровождение на уровне звука, 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звукокомплекса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5E32FF" w:rsidRDefault="005E32FF" w:rsidP="005E32F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Например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5E32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игра </w:t>
      </w:r>
      <w:r w:rsidRPr="005E32FF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«Звуки гласные поем мы с мячом моим вдвоем».</w:t>
      </w:r>
    </w:p>
    <w:p w:rsidR="005E32FF" w:rsidRDefault="005E32FF" w:rsidP="005E32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Цель: развитие длительног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о, плавного выдоха, закрепление 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произношения гласных звуков. Прокатывая мяч в паре, дети 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пропевают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гласные звуки пока мяч катится.</w:t>
      </w:r>
    </w:p>
    <w:p w:rsidR="005E32FF" w:rsidRDefault="005E32FF" w:rsidP="005E32F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Pr="005E32FF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</w:t>
      </w:r>
      <w:proofErr w:type="spellStart"/>
      <w:r w:rsidRPr="005E32FF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Стучалочка</w:t>
      </w:r>
      <w:proofErr w:type="spellEnd"/>
      <w:r w:rsidRPr="005E32FF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:rsidR="005E32FF" w:rsidRDefault="005E32FF" w:rsidP="005E32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Звуки я сказать хочу</w:t>
      </w:r>
      <w:proofErr w:type="gram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 мячику стучу.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Цель: тренировка четкого произношения гласных звуков, развитие фонематического восприятия.</w:t>
      </w:r>
    </w:p>
    <w:p w:rsidR="005E32FF" w:rsidRDefault="005E32FF" w:rsidP="005E32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Дети отстукивают мячом гласные звуки. Звуки отрабатываются в изолированном произношении с постепенным увеличением числа повторений на один выдох, например: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АА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ААА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proofErr w:type="gram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Пальчиковый</w:t>
      </w:r>
      <w:proofErr w:type="gram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игротренинг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также является эффективным для детей с различными нарушениями речи.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Обычно через полгода у большинства детей, в том числе заикающихся, речь несколько нормализуется. К концу года наблюдается положительная динамика в устранение 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аграмматизмов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На результативность использования пальчиковой гимнастики сильно влияет эмоциональная и образная окраска упражнений.</w:t>
      </w:r>
    </w:p>
    <w:p w:rsidR="005E32FF" w:rsidRDefault="005E32FF" w:rsidP="005E32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Согласно международной классификации игры, совмещающие движения пальцев с короткими ритмичными стишками, подразделяются на два типа. Первый – 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fingerplay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 собственно пальчиковые игры, сидячие. Второй – 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action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hume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 игры, в которые помимо деятельности тонкой моторики включены движения всего тела: прыжки, бег на месте, движения рук, ног, головы. Классификация эта достаточно условна. Фольклорные игры имеют множество версий. Большинству пальчиковых игр сопутствуют стихи, лишь некоторые из них сопровождаются нерифмованным текстом.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Различные упражнения я объединяю в один сюжет, при описании которого получается живой рассказ (например, прогулка в лес, где дети придумывают и осуществляют движения ползущей улитки, летящей бабочки, 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колышащейся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травы и т.д.)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Одной из нетрадиционных логопедических технологий является Су –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Джок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терапия</w:t>
      </w:r>
      <w:proofErr w:type="gram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.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Джок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терапия - одним из эффективных приемов, обеспечивающих развитие познавательной, эмоционально-волевой сфер ребенка. 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Су-Джок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используют и при плохой подвижности пальчиков. Эта процедура значительно улучшает мелкую моторику рук, поднимает настроение ребенку.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Применение 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Су-Джок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массажёров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способствует созданию функциональной базы для перехода на более высокий уровень двигательной 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активности мышц и возможность для оптимальной речевой работы с ребенком, повышает физическую и умственную работоспособность детей.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Авторы коррекционных методик значительную роль отводят развитию физиологического и речевого дыхания, которое у детей с речевыми патологиями нарушено</w:t>
      </w:r>
      <w:proofErr w:type="gram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.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ыхание входит в сложную функциональную речевую систему. Периферические органы слуха, дыхания, голоса, артикуляции неразрывно связаны и взаимодействуют между собой на разных уровнях под контролем ЦНС.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Физиологическое дыхание рассматривается как один из факторов 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здоровьесбережения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а речевое - как фундамент для формирования устной речи. Только правильное речевое дыхание позволяет человеку затрачивать меньше мышечной энергии, но вместе с этим добиваться максимального звука и плавности.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proofErr w:type="gram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Существуют определенные методики, направленные на восстановление этой важной функции, дифференциация ротового и носового выдоха у детей с 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ринолалией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в народе волчья пасть, заячья губа А. Г 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Ипполитовой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 снятие напряжения с мышц всего тела и органов артикуляции у заикающихся детей Н. А. Рождественской, Е. Л. 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Пеллингер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 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оздоравливающие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целительные методики К. П. 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Бутейко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А. Н. 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Стрельниковой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  <w:proofErr w:type="gram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образная гимнастика по М. </w:t>
      </w:r>
      <w:proofErr w:type="spellStart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Норбекову</w:t>
      </w:r>
      <w:proofErr w:type="spellEnd"/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др. Суть этих методик заключается в осознанном управлении всеми фазами акта дыхания через тренировку дыхательных мышц и регулировку работы дыхательного центра, что влияет на оздоровление организма.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Правильное речевое дыхание, четкая ненапряженная артикуляция являются основой для звучания голоса. Неправильное дыхание приводит к форсированности и неустойчивости голоса.</w:t>
      </w:r>
    </w:p>
    <w:p w:rsidR="005E32FF" w:rsidRPr="00BC215F" w:rsidRDefault="005E32FF" w:rsidP="005E32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Цель дыхательных упражнений – увеличить объём дыхания, нормализовать его ритм, выработать плавный, экономный выдох.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Развитие дыхания – один из первых и очень важных этапов коррекционного воздействия на детей – с</w:t>
      </w:r>
      <w:r w:rsidRPr="005E32F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ТНР независимо от вида их речевого дефекта.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Pr="00BC21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Таким образом:</w:t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C215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• комплексный подход в реализации коррекционно-образовательного процесса предусматривает логопедическое воздействие не только на специальных занятиях, но и в ходе всей образовательной деятельности, в том числе в режимных моментах, самостоятельных играх, на занятиях по физической культуре. </w:t>
      </w:r>
      <w:proofErr w:type="gramStart"/>
      <w:r w:rsidRPr="00BC215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Поскольку потребность в движении у дошкольников огромна, они с удовольствием выполняют все задания педагога;</w:t>
      </w:r>
      <w:r w:rsidRPr="00BC215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и логопед, и инструктор по физической культуре, ясно представляя характер и особенности своей работы, помогают друг другу в решении общих задач: преодолении речевой недостаточности у детей с ОНР и подготовке данной категории дошкольников к обучению в школе.</w:t>
      </w:r>
      <w:proofErr w:type="gramEnd"/>
    </w:p>
    <w:p w:rsidR="005E32FF" w:rsidRDefault="005E32FF" w:rsidP="005E32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5E32FF" w:rsidRDefault="005E32FF" w:rsidP="005E32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F672C0" w:rsidRDefault="005E32FF" w:rsidP="005E32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ab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672C0"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672C0"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672C0"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F672C0" w:rsidRDefault="00F672C0" w:rsidP="00F672C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F672C0" w:rsidRDefault="00F672C0" w:rsidP="00F672C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F672C0" w:rsidRDefault="00F672C0" w:rsidP="00F672C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337258" w:rsidRDefault="00337258" w:rsidP="0033725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</w:p>
    <w:p w:rsidR="00D438DC" w:rsidRPr="00F672C0" w:rsidRDefault="00D438DC" w:rsidP="005E32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C215F" w:rsidRPr="00BC215F" w:rsidRDefault="00BC215F" w:rsidP="00603DA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C2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B253B" w:rsidRPr="00BC215F" w:rsidRDefault="000B253B" w:rsidP="00603DA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B253B" w:rsidRPr="00BC215F" w:rsidSect="000B2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15F"/>
    <w:rsid w:val="000B253B"/>
    <w:rsid w:val="00337258"/>
    <w:rsid w:val="0053464B"/>
    <w:rsid w:val="005E32FF"/>
    <w:rsid w:val="00603DAC"/>
    <w:rsid w:val="00686DEC"/>
    <w:rsid w:val="009D18BC"/>
    <w:rsid w:val="00BC215F"/>
    <w:rsid w:val="00D438DC"/>
    <w:rsid w:val="00F6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21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4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3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3128</Words>
  <Characters>17833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Борисовна Желнина</dc:creator>
  <cp:keywords/>
  <dc:description/>
  <cp:lastModifiedBy>Татьяна Борисовна Желнина</cp:lastModifiedBy>
  <cp:revision>7</cp:revision>
  <dcterms:created xsi:type="dcterms:W3CDTF">2021-11-17T07:00:00Z</dcterms:created>
  <dcterms:modified xsi:type="dcterms:W3CDTF">2021-12-02T07:02:00Z</dcterms:modified>
</cp:coreProperties>
</file>